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2026-029-MM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PC-Systeme zur Verwendung als Thin Clients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PC-Systemen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